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eastAsia="仿宋" w:cs="Arial"/>
          <w:sz w:val="44"/>
          <w:szCs w:val="44"/>
        </w:rPr>
      </w:pPr>
      <w:r>
        <w:rPr>
          <w:rFonts w:hint="eastAsia" w:ascii="Arial" w:hAnsi="Arial" w:eastAsia="仿宋" w:cs="Arial"/>
          <w:sz w:val="44"/>
          <w:szCs w:val="44"/>
        </w:rPr>
        <w:t xml:space="preserve">Digital Eagle </w:t>
      </w:r>
      <w:r>
        <w:rPr>
          <w:rFonts w:ascii="Arial" w:hAnsi="Arial" w:eastAsia="仿宋" w:cs="Arial"/>
          <w:sz w:val="44"/>
          <w:szCs w:val="44"/>
        </w:rPr>
        <w:t>QR-</w:t>
      </w:r>
      <w:r>
        <w:rPr>
          <w:rFonts w:hint="eastAsia" w:ascii="Arial" w:hAnsi="Arial" w:eastAsia="仿宋" w:cs="Arial"/>
          <w:sz w:val="44"/>
          <w:szCs w:val="44"/>
        </w:rPr>
        <w:t>09</w:t>
      </w:r>
    </w:p>
    <w:p>
      <w:pPr>
        <w:jc w:val="center"/>
        <w:rPr>
          <w:rFonts w:ascii="Arial" w:hAnsi="Arial" w:eastAsia="仿宋" w:cs="Arial"/>
          <w:sz w:val="44"/>
          <w:szCs w:val="4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364490</wp:posOffset>
            </wp:positionV>
            <wp:extent cx="5207635" cy="3871595"/>
            <wp:effectExtent l="0" t="0" r="0" b="0"/>
            <wp:wrapNone/>
            <wp:docPr id="4" name="图片 4" descr="15692932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9293275(1)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871" cy="387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仿宋" w:cs="Arial"/>
          <w:sz w:val="44"/>
          <w:szCs w:val="44"/>
        </w:rPr>
        <w:t>Technical Documents</w:t>
      </w:r>
    </w:p>
    <w:p>
      <w:pPr>
        <w:jc w:val="center"/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bCs/>
          <w:szCs w:val="21"/>
        </w:rPr>
        <w:t>Digital Eagle QR-09 Fixed jamming system</w:t>
      </w:r>
    </w:p>
    <w:p>
      <w:pPr>
        <w:rPr>
          <w:rFonts w:ascii="Arial" w:hAnsi="Arial" w:cs="Arial"/>
          <w:b/>
          <w:i/>
          <w:iCs/>
          <w:szCs w:val="21"/>
          <w:shd w:val="clear" w:color="FFFFFF" w:fill="D9D9D9"/>
        </w:rPr>
      </w:pPr>
      <w:r>
        <w:rPr>
          <w:rStyle w:val="12"/>
          <w:rFonts w:ascii="Arial" w:hAnsi="Arial" w:cs="Arial"/>
          <w:sz w:val="28"/>
          <w:szCs w:val="28"/>
        </w:rPr>
        <w:t xml:space="preserve">Applications: </w:t>
      </w:r>
      <w:r>
        <w:rPr>
          <w:rFonts w:ascii="Arial" w:hAnsi="Arial" w:cs="Arial"/>
          <w:sz w:val="28"/>
          <w:szCs w:val="28"/>
        </w:rPr>
        <w:br w:type="textWrapping"/>
      </w:r>
      <w:r>
        <w:rPr>
          <w:rFonts w:ascii="Arial" w:hAnsi="Arial" w:cs="Arial"/>
          <w:szCs w:val="21"/>
        </w:rPr>
        <w:t xml:space="preserve">Prevent remote controlled improvised explosive devices from being activated and stop terrorist attacks; 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 xml:space="preserve">Protect explosives handling experts; 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 xml:space="preserve">Protect important places such as bus/train stations, plazas, schools, mass gatherings, stadiums, etc; 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 xml:space="preserve">Risk mitigation and explosives removal in specified spots; 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Police used for VVIP convoy, ECM, anti drug, riot control, etc.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Military used for border control, ECM etc.</w:t>
      </w:r>
    </w:p>
    <w:p>
      <w:pPr>
        <w:rPr>
          <w:rStyle w:val="12"/>
          <w:rFonts w:ascii="Arial" w:hAnsi="Arial" w:cs="Arial"/>
          <w:sz w:val="28"/>
          <w:szCs w:val="28"/>
        </w:rPr>
      </w:pPr>
      <w:r>
        <w:rPr>
          <w:rStyle w:val="12"/>
          <w:rFonts w:ascii="Arial" w:hAnsi="Arial" w:cs="Arial"/>
          <w:sz w:val="28"/>
          <w:szCs w:val="28"/>
        </w:rPr>
        <w:t>Features:</w:t>
      </w:r>
    </w:p>
    <w:p>
      <w:pPr>
        <w:pStyle w:val="21"/>
        <w:numPr>
          <w:ilvl w:val="0"/>
          <w:numId w:val="1"/>
        </w:numPr>
        <w:spacing w:line="200" w:lineRule="exact"/>
        <w:ind w:left="714" w:hanging="357"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Non-invasive</w:t>
      </w:r>
      <w:r>
        <w:rPr>
          <w:rFonts w:hint="eastAsia" w:ascii="Arial" w:hAnsi="Arial" w:cs="Arial"/>
          <w:szCs w:val="21"/>
        </w:rPr>
        <w:t xml:space="preserve"> Fixed jamming system</w:t>
      </w:r>
    </w:p>
    <w:p>
      <w:pPr>
        <w:pStyle w:val="21"/>
        <w:numPr>
          <w:ilvl w:val="0"/>
          <w:numId w:val="1"/>
        </w:numPr>
        <w:spacing w:line="200" w:lineRule="exact"/>
        <w:ind w:left="714" w:hanging="357"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It can be operated by one (1) person in less than three minutes</w:t>
      </w:r>
    </w:p>
    <w:p>
      <w:pPr>
        <w:jc w:val="left"/>
        <w:rPr>
          <w:rFonts w:ascii="Arial" w:hAnsi="Arial" w:cs="Arial"/>
          <w:b/>
          <w:bCs/>
          <w:sz w:val="28"/>
          <w:szCs w:val="28"/>
        </w:rPr>
      </w:pPr>
    </w:p>
    <w:p>
      <w:pPr>
        <w:jc w:val="left"/>
        <w:rPr>
          <w:rFonts w:ascii="Arial" w:hAnsi="Arial" w:cs="Arial"/>
          <w:b/>
          <w:bCs/>
          <w:sz w:val="28"/>
          <w:szCs w:val="28"/>
        </w:rPr>
      </w:pPr>
    </w:p>
    <w:p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Technical Parameters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076"/>
        <w:gridCol w:w="147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Brand</w:t>
            </w:r>
          </w:p>
        </w:tc>
        <w:tc>
          <w:tcPr>
            <w:tcW w:w="3076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Digital eagle</w:t>
            </w:r>
          </w:p>
        </w:tc>
        <w:tc>
          <w:tcPr>
            <w:tcW w:w="1477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Model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QR-09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Reference</w:t>
            </w:r>
          </w:p>
        </w:tc>
        <w:tc>
          <w:tcPr>
            <w:tcW w:w="3076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Fixed jamming system</w:t>
            </w:r>
          </w:p>
        </w:tc>
        <w:tc>
          <w:tcPr>
            <w:tcW w:w="1477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Operation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Operated by 1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Dimensions</w:t>
            </w:r>
          </w:p>
        </w:tc>
        <w:tc>
          <w:tcPr>
            <w:tcW w:w="3076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820*540*360mm</w:t>
            </w:r>
          </w:p>
        </w:tc>
        <w:tc>
          <w:tcPr>
            <w:tcW w:w="1477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 xml:space="preserve">Weight 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20kg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Operation Frequency</w:t>
            </w:r>
          </w:p>
        </w:tc>
        <w:tc>
          <w:tcPr>
            <w:tcW w:w="3076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  <w:lang w:val="es-ES"/>
              </w:rPr>
            </w:pPr>
            <w:r>
              <w:rPr>
                <w:rFonts w:asciiTheme="minorHAnsi"/>
                <w:w w:val="105"/>
                <w:szCs w:val="21"/>
                <w:lang w:val="es-ES"/>
              </w:rPr>
              <w:t>2.4GHz, 5.8GHz, GPS, GLONASS, GALILEO L1</w:t>
            </w:r>
          </w:p>
        </w:tc>
        <w:tc>
          <w:tcPr>
            <w:tcW w:w="1477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Antenna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Directional Antenna &amp;Omni antenna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Effective range</w:t>
            </w:r>
          </w:p>
        </w:tc>
        <w:tc>
          <w:tcPr>
            <w:tcW w:w="3076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Omni:500m</w:t>
            </w:r>
          </w:p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Directional:1500m</w:t>
            </w:r>
          </w:p>
        </w:tc>
        <w:tc>
          <w:tcPr>
            <w:tcW w:w="1477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Type of operation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asciiTheme="minorHAnsi"/>
                <w:w w:val="110"/>
                <w:szCs w:val="21"/>
              </w:rPr>
              <w:t>Blocker operating frequencies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Jamming type</w:t>
            </w:r>
          </w:p>
        </w:tc>
        <w:tc>
          <w:tcPr>
            <w:tcW w:w="3076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Lock and block operation and transmission and navigation of UAV.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RTH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Landing immediately</w:t>
            </w:r>
          </w:p>
        </w:tc>
        <w:tc>
          <w:tcPr>
            <w:tcW w:w="1477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Control of output power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Adjustable 2 levels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Working time</w:t>
            </w:r>
          </w:p>
        </w:tc>
        <w:tc>
          <w:tcPr>
            <w:tcW w:w="3076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24hrs*7</w:t>
            </w:r>
          </w:p>
        </w:tc>
        <w:tc>
          <w:tcPr>
            <w:tcW w:w="1477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Power source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AC input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AC input voltage</w:t>
            </w:r>
          </w:p>
        </w:tc>
        <w:tc>
          <w:tcPr>
            <w:tcW w:w="3076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Customized for all countries</w:t>
            </w:r>
          </w:p>
        </w:tc>
        <w:tc>
          <w:tcPr>
            <w:tcW w:w="1477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Warranty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1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 xml:space="preserve">Operation temperature </w:t>
            </w:r>
          </w:p>
        </w:tc>
        <w:tc>
          <w:tcPr>
            <w:tcW w:w="3076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-25℃ ~</w:t>
            </w:r>
            <w:r>
              <w:rPr>
                <w:rFonts w:hAnsi="Arial" w:cs="Arial" w:asciiTheme="minorHAnsi"/>
                <w:szCs w:val="21"/>
              </w:rPr>
              <w:t xml:space="preserve"> </w:t>
            </w:r>
            <w:r>
              <w:rPr>
                <w:rFonts w:hint="eastAsia" w:hAnsi="Arial" w:cs="Arial" w:asciiTheme="minorHAnsi"/>
                <w:szCs w:val="21"/>
              </w:rPr>
              <w:t>+60℃</w:t>
            </w:r>
          </w:p>
        </w:tc>
        <w:tc>
          <w:tcPr>
            <w:tcW w:w="1477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Wheel case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  <w:r>
              <w:rPr>
                <w:rFonts w:hint="eastAsia" w:hAnsi="Arial" w:cs="Arial" w:asciiTheme="minorHAnsi"/>
                <w:b/>
                <w:bCs/>
                <w:szCs w:val="21"/>
              </w:rPr>
              <w:t>Control Panel</w:t>
            </w:r>
          </w:p>
        </w:tc>
        <w:tc>
          <w:tcPr>
            <w:tcW w:w="3076" w:type="dxa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  <w:r>
              <w:rPr>
                <w:rFonts w:hint="eastAsia" w:hAnsi="Arial" w:cs="Arial" w:asciiTheme="minorHAnsi"/>
                <w:szCs w:val="21"/>
              </w:rPr>
              <w:t>Integrated with main body</w:t>
            </w:r>
          </w:p>
        </w:tc>
        <w:tc>
          <w:tcPr>
            <w:tcW w:w="1477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Ansi="Arial" w:cs="Arial" w:asciiTheme="minorHAnsi"/>
                <w:b/>
                <w:bCs/>
                <w:szCs w:val="21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left"/>
              <w:rPr>
                <w:rFonts w:hAnsi="Arial" w:cs="Arial" w:asciiTheme="minorHAnsi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57" w:lineRule="atLeast"/>
        <w:ind w:right="630"/>
        <w:rPr>
          <w:rFonts w:ascii="Arial" w:hAnsi="Arial" w:cs="Arial"/>
          <w:bCs/>
          <w:color w:val="212121"/>
          <w:kern w:val="0"/>
          <w:szCs w:val="21"/>
        </w:rPr>
      </w:pPr>
      <w:r>
        <w:rPr>
          <w:rFonts w:ascii="Arial" w:hAnsi="Arial" w:cs="Arial"/>
          <w:szCs w:val="21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黑体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15"/>
        <w:szCs w:val="15"/>
      </w:rPr>
    </w:pPr>
    <w:r>
      <w:rPr>
        <w:color w:val="777777"/>
        <w:sz w:val="24"/>
        <w:szCs w:val="24"/>
      </w:rPr>
      <w:t>Email:jean@asia-uav.cn                  Mob/whatsapp/wechat:8613255221730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15"/>
        <w:szCs w:val="15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4265"/>
          <wp:effectExtent l="0" t="0" r="0" b="0"/>
          <wp:wrapNone/>
          <wp:docPr id="3" name="WordPictureWatermark181041172" descr="水印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81041172" descr="水印9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542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drawing>
        <wp:inline distT="0" distB="0" distL="114300" distR="114300">
          <wp:extent cx="914400" cy="183515"/>
          <wp:effectExtent l="0" t="0" r="0" b="6985"/>
          <wp:docPr id="2" name="图片 2" descr="LOGO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橙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8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5"/>
        <w:szCs w:val="15"/>
      </w:rPr>
      <w:t xml:space="preserve">      JIANGSU DIGITAL EAGLE S&amp;T DEVELOPMENT CO.,LTD         </w:t>
    </w:r>
    <w:r>
      <w:rPr>
        <w:rFonts w:ascii="Arial" w:hAnsi="Arial" w:cs="Arial"/>
        <w:color w:val="000000"/>
        <w:sz w:val="14"/>
        <w:szCs w:val="14"/>
        <w:shd w:val="clear" w:color="auto" w:fill="FFFFFF"/>
      </w:rPr>
      <w:t>www.digitaleagle-uav.com</w:t>
    </w:r>
    <w:r>
      <w:rPr>
        <w:rFonts w:hint="eastAsia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9C9A22"/>
    <w:multiLevelType w:val="singleLevel"/>
    <w:tmpl w:val="AE9C9A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17F182A"/>
    <w:multiLevelType w:val="multilevel"/>
    <w:tmpl w:val="617F182A"/>
    <w:lvl w:ilvl="0" w:tentative="0">
      <w:start w:val="0"/>
      <w:numFmt w:val="bullet"/>
      <w:lvlText w:val="•"/>
      <w:lvlJc w:val="left"/>
      <w:pPr>
        <w:ind w:left="786" w:hanging="360"/>
      </w:pPr>
      <w:rPr>
        <w:rFonts w:hint="default" w:ascii="Arial" w:hAnsi="Arial" w:eastAsia="宋体" w:cs="Arial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0"/>
    <w:rsid w:val="000009E6"/>
    <w:rsid w:val="00003BE2"/>
    <w:rsid w:val="00004C98"/>
    <w:rsid w:val="00016AC0"/>
    <w:rsid w:val="0001769F"/>
    <w:rsid w:val="00061A35"/>
    <w:rsid w:val="00064235"/>
    <w:rsid w:val="00074D76"/>
    <w:rsid w:val="00086B10"/>
    <w:rsid w:val="000D1829"/>
    <w:rsid w:val="000D5DC9"/>
    <w:rsid w:val="00101B13"/>
    <w:rsid w:val="00112262"/>
    <w:rsid w:val="0011607D"/>
    <w:rsid w:val="001266B6"/>
    <w:rsid w:val="00136B35"/>
    <w:rsid w:val="00142BF2"/>
    <w:rsid w:val="0016439C"/>
    <w:rsid w:val="00184904"/>
    <w:rsid w:val="00190FEE"/>
    <w:rsid w:val="00194808"/>
    <w:rsid w:val="001B1310"/>
    <w:rsid w:val="001B197E"/>
    <w:rsid w:val="001E361A"/>
    <w:rsid w:val="001F29BE"/>
    <w:rsid w:val="001F52E8"/>
    <w:rsid w:val="00200B90"/>
    <w:rsid w:val="00213950"/>
    <w:rsid w:val="00237ACB"/>
    <w:rsid w:val="00246755"/>
    <w:rsid w:val="00265167"/>
    <w:rsid w:val="00266A52"/>
    <w:rsid w:val="00272759"/>
    <w:rsid w:val="002741E2"/>
    <w:rsid w:val="00274321"/>
    <w:rsid w:val="002779E6"/>
    <w:rsid w:val="00291D1B"/>
    <w:rsid w:val="002C319F"/>
    <w:rsid w:val="002D0807"/>
    <w:rsid w:val="002D37D1"/>
    <w:rsid w:val="002E0DE7"/>
    <w:rsid w:val="002F1289"/>
    <w:rsid w:val="002F3529"/>
    <w:rsid w:val="002F7284"/>
    <w:rsid w:val="00312720"/>
    <w:rsid w:val="00312D15"/>
    <w:rsid w:val="00333735"/>
    <w:rsid w:val="00354C2E"/>
    <w:rsid w:val="0036568B"/>
    <w:rsid w:val="003734D8"/>
    <w:rsid w:val="00377BA2"/>
    <w:rsid w:val="003A11C1"/>
    <w:rsid w:val="003A7744"/>
    <w:rsid w:val="003C393B"/>
    <w:rsid w:val="003C5EEE"/>
    <w:rsid w:val="004052CB"/>
    <w:rsid w:val="00426574"/>
    <w:rsid w:val="0044226A"/>
    <w:rsid w:val="00442799"/>
    <w:rsid w:val="00444F3E"/>
    <w:rsid w:val="00445652"/>
    <w:rsid w:val="00446308"/>
    <w:rsid w:val="00457F29"/>
    <w:rsid w:val="00466E52"/>
    <w:rsid w:val="0047227E"/>
    <w:rsid w:val="00475E91"/>
    <w:rsid w:val="004958A5"/>
    <w:rsid w:val="004A10F3"/>
    <w:rsid w:val="004B2599"/>
    <w:rsid w:val="004B393D"/>
    <w:rsid w:val="004C3185"/>
    <w:rsid w:val="004F685E"/>
    <w:rsid w:val="00533F51"/>
    <w:rsid w:val="00545F0E"/>
    <w:rsid w:val="0057353A"/>
    <w:rsid w:val="005878DA"/>
    <w:rsid w:val="005A02F2"/>
    <w:rsid w:val="005A3ACA"/>
    <w:rsid w:val="005A47C0"/>
    <w:rsid w:val="005A64B8"/>
    <w:rsid w:val="005B0C1E"/>
    <w:rsid w:val="005B6E43"/>
    <w:rsid w:val="005D3BC6"/>
    <w:rsid w:val="005D559D"/>
    <w:rsid w:val="005D5AF5"/>
    <w:rsid w:val="005E1002"/>
    <w:rsid w:val="005E2971"/>
    <w:rsid w:val="005F00F8"/>
    <w:rsid w:val="006030CC"/>
    <w:rsid w:val="00635863"/>
    <w:rsid w:val="00637B96"/>
    <w:rsid w:val="00640246"/>
    <w:rsid w:val="006457B7"/>
    <w:rsid w:val="00651E45"/>
    <w:rsid w:val="00671292"/>
    <w:rsid w:val="006731BE"/>
    <w:rsid w:val="00693CF6"/>
    <w:rsid w:val="006951EC"/>
    <w:rsid w:val="006C3F20"/>
    <w:rsid w:val="006C6E8F"/>
    <w:rsid w:val="006E0CA8"/>
    <w:rsid w:val="006E78C2"/>
    <w:rsid w:val="007017B5"/>
    <w:rsid w:val="00736D33"/>
    <w:rsid w:val="00741452"/>
    <w:rsid w:val="00743A31"/>
    <w:rsid w:val="0075517D"/>
    <w:rsid w:val="00755696"/>
    <w:rsid w:val="00760E3B"/>
    <w:rsid w:val="007A6C22"/>
    <w:rsid w:val="007A7DA7"/>
    <w:rsid w:val="007B476D"/>
    <w:rsid w:val="007C69CC"/>
    <w:rsid w:val="007D11EB"/>
    <w:rsid w:val="007E2B92"/>
    <w:rsid w:val="008000D2"/>
    <w:rsid w:val="0080173E"/>
    <w:rsid w:val="0081197F"/>
    <w:rsid w:val="00825556"/>
    <w:rsid w:val="008265F5"/>
    <w:rsid w:val="008445BF"/>
    <w:rsid w:val="00847944"/>
    <w:rsid w:val="00850A66"/>
    <w:rsid w:val="00857748"/>
    <w:rsid w:val="008673FC"/>
    <w:rsid w:val="00876D3C"/>
    <w:rsid w:val="00877958"/>
    <w:rsid w:val="0089303A"/>
    <w:rsid w:val="008B2A35"/>
    <w:rsid w:val="008C5A1D"/>
    <w:rsid w:val="008E7E56"/>
    <w:rsid w:val="008F2150"/>
    <w:rsid w:val="00914B48"/>
    <w:rsid w:val="00917C09"/>
    <w:rsid w:val="009371A2"/>
    <w:rsid w:val="00953AE8"/>
    <w:rsid w:val="009849D4"/>
    <w:rsid w:val="00991D44"/>
    <w:rsid w:val="009A7E53"/>
    <w:rsid w:val="009E6BE8"/>
    <w:rsid w:val="00A03CF6"/>
    <w:rsid w:val="00A23CEB"/>
    <w:rsid w:val="00A57D3B"/>
    <w:rsid w:val="00A84ADC"/>
    <w:rsid w:val="00A92BE6"/>
    <w:rsid w:val="00AA568A"/>
    <w:rsid w:val="00AB16E7"/>
    <w:rsid w:val="00AC5FE7"/>
    <w:rsid w:val="00AD0BDB"/>
    <w:rsid w:val="00AD6206"/>
    <w:rsid w:val="00AF0373"/>
    <w:rsid w:val="00AF14D4"/>
    <w:rsid w:val="00B279A3"/>
    <w:rsid w:val="00B34B5D"/>
    <w:rsid w:val="00B47AE8"/>
    <w:rsid w:val="00B60429"/>
    <w:rsid w:val="00B628CC"/>
    <w:rsid w:val="00B64C8C"/>
    <w:rsid w:val="00B80F1D"/>
    <w:rsid w:val="00B8134A"/>
    <w:rsid w:val="00B91B73"/>
    <w:rsid w:val="00BB011F"/>
    <w:rsid w:val="00BC5D3A"/>
    <w:rsid w:val="00BD25B6"/>
    <w:rsid w:val="00BD7469"/>
    <w:rsid w:val="00C039B7"/>
    <w:rsid w:val="00C06BE4"/>
    <w:rsid w:val="00C35622"/>
    <w:rsid w:val="00C41CF9"/>
    <w:rsid w:val="00C4730B"/>
    <w:rsid w:val="00C75BC6"/>
    <w:rsid w:val="00C76144"/>
    <w:rsid w:val="00CA21EE"/>
    <w:rsid w:val="00CB72E1"/>
    <w:rsid w:val="00CD5992"/>
    <w:rsid w:val="00CE76E8"/>
    <w:rsid w:val="00CF583A"/>
    <w:rsid w:val="00D03427"/>
    <w:rsid w:val="00D062A0"/>
    <w:rsid w:val="00D22297"/>
    <w:rsid w:val="00D60029"/>
    <w:rsid w:val="00D91D5E"/>
    <w:rsid w:val="00D9458A"/>
    <w:rsid w:val="00DA18A7"/>
    <w:rsid w:val="00DB1C26"/>
    <w:rsid w:val="00DB7DC5"/>
    <w:rsid w:val="00DC44CA"/>
    <w:rsid w:val="00DD3457"/>
    <w:rsid w:val="00DD5A9F"/>
    <w:rsid w:val="00E047E3"/>
    <w:rsid w:val="00E0532B"/>
    <w:rsid w:val="00E14516"/>
    <w:rsid w:val="00E20D94"/>
    <w:rsid w:val="00E630FE"/>
    <w:rsid w:val="00E64B19"/>
    <w:rsid w:val="00EA631E"/>
    <w:rsid w:val="00EF3735"/>
    <w:rsid w:val="00F459D1"/>
    <w:rsid w:val="00F523E1"/>
    <w:rsid w:val="00F920C6"/>
    <w:rsid w:val="00FB1F32"/>
    <w:rsid w:val="00FB5A43"/>
    <w:rsid w:val="00FB7951"/>
    <w:rsid w:val="00FC3800"/>
    <w:rsid w:val="00FD59DF"/>
    <w:rsid w:val="0C4D7E8F"/>
    <w:rsid w:val="10856ED2"/>
    <w:rsid w:val="154D4F22"/>
    <w:rsid w:val="1DE74FCE"/>
    <w:rsid w:val="2FDA0CED"/>
    <w:rsid w:val="33531F38"/>
    <w:rsid w:val="369C7302"/>
    <w:rsid w:val="3BFF41AB"/>
    <w:rsid w:val="3CBE5237"/>
    <w:rsid w:val="4EB372B7"/>
    <w:rsid w:val="51150E04"/>
    <w:rsid w:val="51A46ADC"/>
    <w:rsid w:val="57B16DED"/>
    <w:rsid w:val="60E803FA"/>
    <w:rsid w:val="649F2F3D"/>
    <w:rsid w:val="689C7464"/>
    <w:rsid w:val="697E62E0"/>
    <w:rsid w:val="6ED9564F"/>
    <w:rsid w:val="6FD165FA"/>
    <w:rsid w:val="706570C3"/>
    <w:rsid w:val="714C08D3"/>
    <w:rsid w:val="7D1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unhideWhenUsed/>
    <w:qFormat/>
    <w:uiPriority w:val="99"/>
    <w:rPr>
      <w:rFonts w:ascii="Heiti SC Light" w:eastAsia="Heiti SC Light"/>
      <w:sz w:val="24"/>
      <w:szCs w:val="24"/>
    </w:rPr>
  </w:style>
  <w:style w:type="paragraph" w:styleId="4">
    <w:name w:val="Balloon Text"/>
    <w:basedOn w:val="1"/>
    <w:link w:val="18"/>
    <w:unhideWhenUsed/>
    <w:qFormat/>
    <w:uiPriority w:val="99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Pie de página Car"/>
    <w:link w:val="5"/>
    <w:qFormat/>
    <w:uiPriority w:val="99"/>
    <w:rPr>
      <w:kern w:val="2"/>
      <w:sz w:val="18"/>
      <w:szCs w:val="18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Mapa del documento Car"/>
    <w:link w:val="3"/>
    <w:semiHidden/>
    <w:qFormat/>
    <w:uiPriority w:val="99"/>
    <w:rPr>
      <w:rFonts w:ascii="Heiti SC Light" w:eastAsia="Heiti SC Light"/>
      <w:kern w:val="2"/>
      <w:sz w:val="24"/>
      <w:szCs w:val="24"/>
    </w:rPr>
  </w:style>
  <w:style w:type="character" w:customStyle="1" w:styleId="16">
    <w:name w:val="Título 1 C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Encabezado Car"/>
    <w:link w:val="6"/>
    <w:qFormat/>
    <w:uiPriority w:val="99"/>
    <w:rPr>
      <w:kern w:val="2"/>
      <w:sz w:val="18"/>
      <w:szCs w:val="18"/>
    </w:rPr>
  </w:style>
  <w:style w:type="character" w:customStyle="1" w:styleId="18">
    <w:name w:val="Texto de globo Car"/>
    <w:link w:val="4"/>
    <w:semiHidden/>
    <w:qFormat/>
    <w:uiPriority w:val="99"/>
    <w:rPr>
      <w:rFonts w:ascii="Heiti SC Light" w:eastAsia="Heiti SC Light"/>
      <w:kern w:val="2"/>
      <w:sz w:val="18"/>
      <w:szCs w:val="18"/>
    </w:rPr>
  </w:style>
  <w:style w:type="paragraph" w:customStyle="1" w:styleId="19">
    <w:name w:val="_Style 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0">
    <w:name w:val="HTML con formato previo Car"/>
    <w:basedOn w:val="11"/>
    <w:link w:val="7"/>
    <w:qFormat/>
    <w:uiPriority w:val="99"/>
    <w:rPr>
      <w:rFonts w:ascii="宋体" w:hAnsi="宋体" w:cs="宋体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207</Words>
  <Characters>1141</Characters>
  <Lines>9</Lines>
  <Paragraphs>2</Paragraphs>
  <TotalTime>16</TotalTime>
  <ScaleCrop>false</ScaleCrop>
  <LinksUpToDate>false</LinksUpToDate>
  <CharactersWithSpaces>1346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2017-10-19T09:10:00Z</dcterms:created>
  <dc:creator>Bill-Yang</dc:creator>
  <cp:lastModifiedBy>...</cp:lastModifiedBy>
  <cp:lastPrinted>2016-11-21T05:28:00Z</cp:lastPrinted>
  <dcterms:modified xsi:type="dcterms:W3CDTF">2019-10-02T08:08:46Z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